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C3" w:rsidRDefault="003B2FC3">
      <w:pPr>
        <w:widowControl w:val="0"/>
        <w:autoSpaceDE w:val="0"/>
        <w:autoSpaceDN w:val="0"/>
        <w:adjustRightInd w:val="0"/>
        <w:spacing w:before="68" w:after="0" w:line="240" w:lineRule="auto"/>
        <w:ind w:right="-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УСЛУГИ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(ПРОЦЕССА)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СЕТЕВОЙ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</w:t>
      </w:r>
    </w:p>
    <w:p w:rsidR="003B2FC3" w:rsidRDefault="003B2FC3">
      <w:pPr>
        <w:widowControl w:val="0"/>
        <w:autoSpaceDE w:val="0"/>
        <w:autoSpaceDN w:val="0"/>
        <w:adjustRightInd w:val="0"/>
        <w:spacing w:before="25" w:after="0" w:line="240" w:lineRule="auto"/>
        <w:ind w:right="-26"/>
        <w:jc w:val="center"/>
        <w:rPr>
          <w:rFonts w:ascii="Times New Roman" w:hAnsi="Times New Roman" w:cs="Times New Roman"/>
          <w:b/>
          <w:bCs/>
        </w:rPr>
      </w:pPr>
      <w:r w:rsidRPr="00E7630D">
        <w:rPr>
          <w:rFonts w:ascii="Times New Roman" w:hAnsi="Times New Roman" w:cs="Times New Roman"/>
          <w:b/>
          <w:bCs/>
        </w:rPr>
        <w:t>Согласование места установки прибора</w:t>
      </w:r>
      <w:r w:rsidRPr="00E7630D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E7630D">
        <w:rPr>
          <w:rFonts w:ascii="Times New Roman" w:hAnsi="Times New Roman" w:cs="Times New Roman"/>
          <w:b/>
          <w:bCs/>
        </w:rPr>
        <w:t>учета, схемы подключения прибора учета</w:t>
      </w:r>
      <w:r>
        <w:rPr>
          <w:rFonts w:ascii="Times New Roman" w:hAnsi="Times New Roman" w:cs="Times New Roman"/>
          <w:b/>
          <w:bCs/>
        </w:rPr>
        <w:t xml:space="preserve"> и иных компонентов измерительных комплексов и систем учета электрической энергии (мощности)</w:t>
      </w:r>
      <w:r w:rsidR="00AF7A15">
        <w:rPr>
          <w:rFonts w:ascii="Times New Roman" w:hAnsi="Times New Roman" w:cs="Times New Roman"/>
          <w:b/>
          <w:bCs/>
        </w:rPr>
        <w:t xml:space="preserve">, </w:t>
      </w:r>
      <w:r w:rsidR="00AF7A15" w:rsidRPr="00E7630D">
        <w:rPr>
          <w:rFonts w:ascii="Times New Roman" w:hAnsi="Times New Roman" w:cs="Times New Roman"/>
          <w:b/>
          <w:bCs/>
        </w:rPr>
        <w:t>допуска в эксплуатацию приборов учета</w:t>
      </w:r>
      <w:r>
        <w:rPr>
          <w:rFonts w:ascii="Times New Roman" w:hAnsi="Times New Roman" w:cs="Times New Roman"/>
          <w:b/>
          <w:bCs/>
        </w:rPr>
        <w:t xml:space="preserve"> в случае установки прибора учета потребителем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 электрической энергии и мощности.</w:t>
      </w:r>
    </w:p>
    <w:p w:rsidR="003B2FC3" w:rsidRDefault="003B2FC3">
      <w:pPr>
        <w:widowControl w:val="0"/>
        <w:autoSpaceDE w:val="0"/>
        <w:autoSpaceDN w:val="0"/>
        <w:adjustRightInd w:val="0"/>
        <w:spacing w:before="10" w:after="0" w:line="240" w:lineRule="auto"/>
        <w:ind w:right="-26"/>
        <w:rPr>
          <w:rFonts w:ascii="Times New Roman" w:hAnsi="Times New Roman" w:cs="Times New Roman"/>
          <w:b/>
          <w:bCs/>
          <w:sz w:val="14"/>
          <w:szCs w:val="14"/>
        </w:rPr>
      </w:pPr>
    </w:p>
    <w:p w:rsidR="003B2FC3" w:rsidRDefault="003B2FC3">
      <w:pPr>
        <w:widowControl w:val="0"/>
        <w:autoSpaceDE w:val="0"/>
        <w:autoSpaceDN w:val="0"/>
        <w:adjustRightInd w:val="0"/>
        <w:spacing w:before="90"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Круг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заявителей:</w:t>
      </w:r>
      <w:r w:rsidR="00602216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602216" w:rsidRPr="00602216">
        <w:rPr>
          <w:rFonts w:ascii="Times New Roman" w:hAnsi="Times New Roman" w:cs="Times New Roman"/>
          <w:bCs/>
          <w:sz w:val="24"/>
          <w:szCs w:val="24"/>
        </w:rPr>
        <w:t>потребители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FC3" w:rsidRDefault="003B2FC3">
      <w:pPr>
        <w:widowControl w:val="0"/>
        <w:autoSpaceDE w:val="0"/>
        <w:autoSpaceDN w:val="0"/>
        <w:adjustRightInd w:val="0"/>
        <w:spacing w:before="114" w:after="0" w:line="204" w:lineRule="auto"/>
        <w:ind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Размер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платы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за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предоставление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услуги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(процесса)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и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основание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ее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взимания: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взимается</w:t>
      </w:r>
      <w:r w:rsidR="00066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3B2FC3" w:rsidRDefault="003B2FC3">
      <w:pPr>
        <w:widowControl w:val="0"/>
        <w:autoSpaceDE w:val="0"/>
        <w:autoSpaceDN w:val="0"/>
        <w:adjustRightInd w:val="0"/>
        <w:spacing w:before="91"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Условия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оказания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услуги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(процесса):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технической возможности установки (замены) прибора учёта электроэнергии.</w:t>
      </w:r>
    </w:p>
    <w:p w:rsidR="003B2FC3" w:rsidRDefault="003B2FC3">
      <w:pPr>
        <w:widowControl w:val="0"/>
        <w:autoSpaceDE w:val="0"/>
        <w:autoSpaceDN w:val="0"/>
        <w:adjustRightInd w:val="0"/>
        <w:spacing w:before="84"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Результат оказания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услуги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(процесса):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прибора учёта электроэнергии в эксплуатацию.</w:t>
      </w:r>
    </w:p>
    <w:p w:rsidR="003B2FC3" w:rsidRDefault="003B2FC3">
      <w:pPr>
        <w:widowControl w:val="0"/>
        <w:autoSpaceDE w:val="0"/>
        <w:autoSpaceDN w:val="0"/>
        <w:adjustRightInd w:val="0"/>
        <w:spacing w:before="84"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Общий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срок оказания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услуги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(процесса</w:t>
      </w:r>
      <w:r w:rsidRPr="00D51A82">
        <w:rPr>
          <w:rFonts w:ascii="Times New Roman" w:hAnsi="Times New Roman" w:cs="Times New Roman"/>
          <w:bCs/>
          <w:sz w:val="24"/>
          <w:szCs w:val="24"/>
        </w:rPr>
        <w:t>)</w:t>
      </w:r>
      <w:r w:rsidR="00066E16">
        <w:rPr>
          <w:rFonts w:ascii="Times New Roman" w:hAnsi="Times New Roman" w:cs="Times New Roman"/>
          <w:bCs/>
          <w:sz w:val="24"/>
          <w:szCs w:val="24"/>
        </w:rPr>
        <w:t>:</w:t>
      </w:r>
      <w:r w:rsidR="00153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8F8" w:rsidRPr="00D51A82">
        <w:rPr>
          <w:rFonts w:ascii="Times New Roman" w:hAnsi="Times New Roman" w:cs="Times New Roman"/>
          <w:bCs/>
          <w:spacing w:val="2"/>
          <w:sz w:val="24"/>
          <w:szCs w:val="24"/>
        </w:rPr>
        <w:t>в течени</w:t>
      </w:r>
      <w:r w:rsidR="00066E16">
        <w:rPr>
          <w:rFonts w:ascii="Times New Roman" w:hAnsi="Times New Roman" w:cs="Times New Roman"/>
          <w:bCs/>
          <w:spacing w:val="2"/>
          <w:sz w:val="24"/>
          <w:szCs w:val="24"/>
        </w:rPr>
        <w:t>е</w:t>
      </w:r>
      <w:r w:rsidRPr="00D51A82">
        <w:rPr>
          <w:rFonts w:ascii="Times New Roman" w:hAnsi="Times New Roman" w:cs="Times New Roman"/>
          <w:sz w:val="24"/>
          <w:szCs w:val="24"/>
        </w:rPr>
        <w:t xml:space="preserve"> </w:t>
      </w:r>
      <w:r w:rsidR="006B68F8" w:rsidRPr="00D51A82">
        <w:rPr>
          <w:rFonts w:ascii="Times New Roman" w:hAnsi="Times New Roman" w:cs="Times New Roman"/>
          <w:sz w:val="24"/>
          <w:szCs w:val="24"/>
        </w:rPr>
        <w:t>10</w:t>
      </w:r>
      <w:r w:rsidR="00066E16">
        <w:rPr>
          <w:rFonts w:ascii="Times New Roman" w:hAnsi="Times New Roman" w:cs="Times New Roman"/>
          <w:sz w:val="24"/>
          <w:szCs w:val="24"/>
        </w:rPr>
        <w:t xml:space="preserve"> (30)</w:t>
      </w:r>
      <w:r w:rsidR="006B68F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B68F8">
        <w:rPr>
          <w:rFonts w:ascii="Times New Roman" w:hAnsi="Times New Roman" w:cs="Times New Roman"/>
          <w:sz w:val="24"/>
          <w:szCs w:val="24"/>
        </w:rPr>
        <w:t xml:space="preserve">о дня получения </w:t>
      </w:r>
      <w:r w:rsidR="00D51A82">
        <w:rPr>
          <w:rFonts w:ascii="Times New Roman" w:hAnsi="Times New Roman" w:cs="Times New Roman"/>
          <w:sz w:val="24"/>
          <w:szCs w:val="24"/>
        </w:rPr>
        <w:t>запроса</w:t>
      </w:r>
      <w:r w:rsidR="00066E16">
        <w:rPr>
          <w:rFonts w:ascii="Times New Roman" w:hAnsi="Times New Roman" w:cs="Times New Roman"/>
          <w:sz w:val="24"/>
          <w:szCs w:val="24"/>
        </w:rPr>
        <w:t>.</w:t>
      </w:r>
    </w:p>
    <w:p w:rsidR="003B2FC3" w:rsidRDefault="003B2FC3">
      <w:pPr>
        <w:widowControl w:val="0"/>
        <w:autoSpaceDE w:val="0"/>
        <w:autoSpaceDN w:val="0"/>
        <w:adjustRightInd w:val="0"/>
        <w:spacing w:before="222" w:after="0" w:line="216" w:lineRule="auto"/>
        <w:ind w:right="-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Состав,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последовательность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оказания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бесплатной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услуги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(процесса)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соответствии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пунктами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 w:rsidR="00964DDD"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145,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6B68F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64DD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153</w:t>
      </w:r>
      <w:r w:rsidR="00964DDD">
        <w:rPr>
          <w:rFonts w:ascii="Times New Roman" w:hAnsi="Times New Roman" w:cs="Times New Roman"/>
          <w:b/>
          <w:bCs/>
          <w:sz w:val="24"/>
          <w:szCs w:val="24"/>
          <w:u w:val="single"/>
        </w:rPr>
        <w:t>, 153 (1)</w:t>
      </w:r>
      <w:r w:rsidR="00F83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Основных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положений</w:t>
      </w:r>
      <w:r w:rsidR="000E2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функционирования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розничных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рынков электрической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энергии,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утвержденных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Постановлением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Правительства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РФ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4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мая 2012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442.</w:t>
      </w:r>
    </w:p>
    <w:p w:rsidR="003B2FC3" w:rsidRDefault="003B2FC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W w:w="1475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701"/>
        <w:gridCol w:w="4402"/>
        <w:gridCol w:w="2268"/>
        <w:gridCol w:w="2268"/>
        <w:gridCol w:w="3549"/>
      </w:tblGrid>
      <w:tr w:rsidR="003B2FC3" w:rsidRPr="003C019B" w:rsidTr="00860EA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67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N</w:t>
            </w:r>
          </w:p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2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Этап</w:t>
            </w:r>
          </w:p>
        </w:tc>
        <w:tc>
          <w:tcPr>
            <w:tcW w:w="4402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Содержание/условия</w:t>
            </w:r>
            <w:r w:rsidRPr="003C019B">
              <w:rPr>
                <w:rFonts w:cs="Times New Roman"/>
                <w:spacing w:val="-4"/>
              </w:rPr>
              <w:t xml:space="preserve"> </w:t>
            </w:r>
            <w:r w:rsidRPr="003C019B">
              <w:rPr>
                <w:rFonts w:cs="Times New Roman"/>
              </w:rPr>
              <w:t>этапа</w:t>
            </w:r>
          </w:p>
        </w:tc>
        <w:tc>
          <w:tcPr>
            <w:tcW w:w="2268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Форма</w:t>
            </w:r>
          </w:p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0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предоставления</w:t>
            </w:r>
          </w:p>
        </w:tc>
        <w:tc>
          <w:tcPr>
            <w:tcW w:w="2268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Срок исполнения</w:t>
            </w:r>
          </w:p>
        </w:tc>
        <w:tc>
          <w:tcPr>
            <w:tcW w:w="3549" w:type="dxa"/>
            <w:vAlign w:val="center"/>
          </w:tcPr>
          <w:p w:rsidR="003B2FC3" w:rsidRPr="003C019B" w:rsidRDefault="003B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00" w:firstLine="139"/>
              <w:jc w:val="center"/>
              <w:rPr>
                <w:rFonts w:cs="Times New Roman"/>
              </w:rPr>
            </w:pPr>
            <w:r w:rsidRPr="003C019B">
              <w:rPr>
                <w:rFonts w:cs="Times New Roman"/>
              </w:rPr>
              <w:t>Ссылка на</w:t>
            </w:r>
            <w:r w:rsidRPr="003C019B">
              <w:rPr>
                <w:rFonts w:cs="Times New Roman"/>
                <w:spacing w:val="1"/>
              </w:rPr>
              <w:t xml:space="preserve"> </w:t>
            </w:r>
            <w:r w:rsidRPr="003C019B">
              <w:rPr>
                <w:rFonts w:cs="Times New Roman"/>
              </w:rPr>
              <w:t>нормативный</w:t>
            </w:r>
            <w:r w:rsidRPr="003C019B">
              <w:rPr>
                <w:rFonts w:cs="Times New Roman"/>
                <w:spacing w:val="-52"/>
              </w:rPr>
              <w:t xml:space="preserve"> </w:t>
            </w:r>
            <w:r w:rsidRPr="003C019B">
              <w:rPr>
                <w:rFonts w:cs="Times New Roman"/>
              </w:rPr>
              <w:t>правовой акт</w:t>
            </w:r>
          </w:p>
        </w:tc>
      </w:tr>
      <w:tr w:rsidR="006B68F8" w:rsidRPr="003C019B" w:rsidTr="00860EA6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567" w:type="dxa"/>
          </w:tcPr>
          <w:p w:rsidR="006B68F8" w:rsidRPr="003C019B" w:rsidRDefault="006B68F8" w:rsidP="006B68F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2"/>
              <w:rPr>
                <w:rFonts w:cs="Calibri"/>
              </w:rPr>
            </w:pPr>
            <w:r w:rsidRPr="003C019B">
              <w:rPr>
                <w:rFonts w:cs="Calibri"/>
              </w:rPr>
              <w:t>1.</w:t>
            </w:r>
          </w:p>
        </w:tc>
        <w:tc>
          <w:tcPr>
            <w:tcW w:w="1701" w:type="dxa"/>
          </w:tcPr>
          <w:p w:rsidR="006B68F8" w:rsidRPr="003C019B" w:rsidRDefault="006B68F8" w:rsidP="00D51A8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/>
              <w:rPr>
                <w:rFonts w:cs="Calibri"/>
              </w:rPr>
            </w:pPr>
            <w:r w:rsidRPr="003C019B">
              <w:rPr>
                <w:rFonts w:cs="Calibri"/>
              </w:rPr>
              <w:t>Получение запроса на</w:t>
            </w:r>
            <w:r w:rsidR="00D51A82" w:rsidRPr="003C019B">
              <w:rPr>
                <w:rFonts w:cs="Calibri"/>
              </w:rPr>
              <w:t xml:space="preserve"> согласование </w:t>
            </w:r>
            <w:r w:rsidRPr="003C019B">
              <w:rPr>
                <w:rFonts w:cs="Calibri"/>
              </w:rPr>
              <w:t xml:space="preserve"> </w:t>
            </w:r>
            <w:r w:rsidR="00D51A82" w:rsidRPr="003C019B">
              <w:rPr>
                <w:rFonts w:cs="Calibri"/>
              </w:rPr>
              <w:t xml:space="preserve">места </w:t>
            </w:r>
            <w:r w:rsidRPr="003C019B">
              <w:rPr>
                <w:rFonts w:cs="Calibri"/>
              </w:rPr>
              <w:t>установк</w:t>
            </w:r>
            <w:r w:rsidR="00D51A82" w:rsidRPr="003C019B">
              <w:rPr>
                <w:rFonts w:cs="Calibri"/>
              </w:rPr>
              <w:t>и</w:t>
            </w:r>
            <w:r w:rsidRPr="003C019B">
              <w:rPr>
                <w:rFonts w:cs="Calibri"/>
              </w:rPr>
              <w:t xml:space="preserve"> </w:t>
            </w:r>
            <w:r w:rsidRPr="003C019B">
              <w:rPr>
                <w:rFonts w:cs="Calibri"/>
                <w:b/>
              </w:rPr>
              <w:t xml:space="preserve"> </w:t>
            </w:r>
            <w:r w:rsidRPr="003C019B">
              <w:rPr>
                <w:rFonts w:cs="Calibri"/>
              </w:rPr>
              <w:t>прибора учёта.</w:t>
            </w:r>
          </w:p>
        </w:tc>
        <w:tc>
          <w:tcPr>
            <w:tcW w:w="4402" w:type="dxa"/>
          </w:tcPr>
          <w:p w:rsidR="006B68F8" w:rsidRPr="003C019B" w:rsidRDefault="006B68F8" w:rsidP="00B1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Times New Roman"/>
              </w:rPr>
            </w:pPr>
            <w:r w:rsidRPr="003C019B">
              <w:rPr>
                <w:rFonts w:cs="Times New Roman"/>
              </w:rPr>
              <w:t>Собственник (владелец) энерго</w:t>
            </w:r>
            <w:r w:rsidR="00B11C8D" w:rsidRPr="003C019B">
              <w:rPr>
                <w:rFonts w:cs="Times New Roman"/>
              </w:rPr>
              <w:t xml:space="preserve">- </w:t>
            </w:r>
            <w:r w:rsidRPr="003C019B">
              <w:rPr>
                <w:rFonts w:cs="Times New Roman"/>
              </w:rPr>
              <w:t xml:space="preserve">принимающих устройств, имеющий намерение установить либо заменить прибор учета электрической энергии, направляет запрос на </w:t>
            </w:r>
            <w:r w:rsidR="00D51A82" w:rsidRPr="003C019B">
              <w:rPr>
                <w:rFonts w:cs="Times New Roman"/>
              </w:rPr>
              <w:t>согласование места установки и схемы подключения</w:t>
            </w:r>
            <w:r w:rsidRPr="003C019B">
              <w:rPr>
                <w:rFonts w:cs="Times New Roman"/>
              </w:rPr>
              <w:t xml:space="preserve"> </w:t>
            </w:r>
            <w:r w:rsidR="00D51A82" w:rsidRPr="003C019B">
              <w:rPr>
                <w:rFonts w:cs="Times New Roman"/>
              </w:rPr>
              <w:t xml:space="preserve">прибора учета </w:t>
            </w:r>
            <w:r w:rsidR="00A95D69" w:rsidRPr="003C019B">
              <w:rPr>
                <w:rFonts w:cs="Times New Roman"/>
              </w:rPr>
              <w:t xml:space="preserve">в </w:t>
            </w:r>
            <w:r w:rsidRPr="003C019B">
              <w:rPr>
                <w:rFonts w:cs="Times New Roman"/>
              </w:rPr>
              <w:t>сетев</w:t>
            </w:r>
            <w:r w:rsidR="00A95D69" w:rsidRPr="003C019B">
              <w:rPr>
                <w:rFonts w:cs="Times New Roman"/>
              </w:rPr>
              <w:t>ую</w:t>
            </w:r>
            <w:r w:rsidRPr="003C019B">
              <w:rPr>
                <w:rFonts w:cs="Times New Roman"/>
              </w:rPr>
              <w:t xml:space="preserve"> организаци</w:t>
            </w:r>
            <w:r w:rsidR="00A95D69" w:rsidRPr="003C019B">
              <w:rPr>
                <w:rFonts w:cs="Times New Roman"/>
              </w:rPr>
              <w:t>ю</w:t>
            </w:r>
            <w:r w:rsidRPr="003C019B">
              <w:rPr>
                <w:rFonts w:cs="Times New Roman"/>
              </w:rPr>
              <w:t>.</w:t>
            </w:r>
          </w:p>
          <w:p w:rsidR="006B68F8" w:rsidRPr="003C019B" w:rsidRDefault="006B6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B68F8" w:rsidRPr="003C019B" w:rsidRDefault="006B68F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cs="Calibri"/>
              </w:rPr>
            </w:pPr>
            <w:r w:rsidRPr="003C019B">
              <w:rPr>
                <w:rFonts w:cs="Calibri"/>
              </w:rP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6B68F8" w:rsidRPr="003C019B" w:rsidRDefault="00B914F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  <w:r>
              <w:rPr>
                <w:rFonts w:cs="Calibri"/>
              </w:rPr>
              <w:t>Не ограничен.</w:t>
            </w:r>
          </w:p>
        </w:tc>
        <w:tc>
          <w:tcPr>
            <w:tcW w:w="3549" w:type="dxa"/>
          </w:tcPr>
          <w:p w:rsidR="006B68F8" w:rsidRPr="003C019B" w:rsidRDefault="006B68F8" w:rsidP="000E2ED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  <w:r w:rsidRPr="003C019B">
              <w:rPr>
                <w:rFonts w:cs="Calibri"/>
              </w:rPr>
              <w:t>Пункт</w:t>
            </w:r>
            <w:r w:rsidR="000E2ED6" w:rsidRPr="003C019B">
              <w:rPr>
                <w:rFonts w:cs="Calibri"/>
              </w:rPr>
              <w:t xml:space="preserve">ы 145 и </w:t>
            </w:r>
            <w:r w:rsidR="00066E16" w:rsidRPr="003C019B">
              <w:rPr>
                <w:rFonts w:cs="Calibri"/>
              </w:rPr>
              <w:t xml:space="preserve">152 </w:t>
            </w:r>
            <w:r w:rsidRPr="003C019B">
              <w:rPr>
                <w:rFonts w:cs="Calibri"/>
              </w:rPr>
              <w:t>Постановления.</w:t>
            </w:r>
          </w:p>
        </w:tc>
      </w:tr>
      <w:tr w:rsidR="006B68F8" w:rsidRPr="003C019B" w:rsidTr="00860EA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567" w:type="dxa"/>
          </w:tcPr>
          <w:p w:rsidR="006B68F8" w:rsidRPr="003C019B" w:rsidRDefault="006B68F8" w:rsidP="006B68F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22"/>
              <w:rPr>
                <w:rFonts w:cs="Calibri"/>
              </w:rPr>
            </w:pPr>
            <w:r w:rsidRPr="003C019B">
              <w:rPr>
                <w:rFonts w:cs="Calibri"/>
              </w:rPr>
              <w:t>2.</w:t>
            </w:r>
          </w:p>
        </w:tc>
        <w:tc>
          <w:tcPr>
            <w:tcW w:w="1701" w:type="dxa"/>
          </w:tcPr>
          <w:p w:rsidR="006B68F8" w:rsidRPr="003C019B" w:rsidRDefault="006B68F8" w:rsidP="00390F1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/>
              <w:rPr>
                <w:rFonts w:cs="Calibri"/>
              </w:rPr>
            </w:pPr>
            <w:r w:rsidRPr="003C019B">
              <w:rPr>
                <w:rFonts w:cs="Calibri"/>
              </w:rPr>
              <w:t>Со</w:t>
            </w:r>
            <w:r w:rsidR="00D51A82" w:rsidRPr="003C019B">
              <w:rPr>
                <w:rFonts w:cs="Calibri"/>
              </w:rPr>
              <w:t xml:space="preserve">гласование </w:t>
            </w:r>
            <w:r w:rsidR="00602216" w:rsidRPr="003C019B">
              <w:rPr>
                <w:rFonts w:cs="Calibri"/>
              </w:rPr>
              <w:t xml:space="preserve">места установки и </w:t>
            </w:r>
            <w:r w:rsidR="00390F14" w:rsidRPr="003C019B">
              <w:rPr>
                <w:rFonts w:cs="Calibri"/>
              </w:rPr>
              <w:t>схемы подключения прибора учета</w:t>
            </w:r>
            <w:r w:rsidR="00066E16" w:rsidRPr="003C019B">
              <w:rPr>
                <w:rFonts w:cs="Calibri"/>
              </w:rPr>
              <w:t>.</w:t>
            </w:r>
          </w:p>
        </w:tc>
        <w:tc>
          <w:tcPr>
            <w:tcW w:w="4402" w:type="dxa"/>
          </w:tcPr>
          <w:p w:rsidR="00B553DD" w:rsidRPr="003C019B" w:rsidRDefault="006B68F8" w:rsidP="0006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C019B">
              <w:rPr>
                <w:rFonts w:cs="Times New Roman"/>
              </w:rPr>
              <w:t xml:space="preserve">Сетевая организация, получившая запрос </w:t>
            </w:r>
            <w:r w:rsidR="00D51A82" w:rsidRPr="003C019B">
              <w:rPr>
                <w:rFonts w:cs="Times New Roman"/>
              </w:rPr>
              <w:t xml:space="preserve">на согласование места установки и схемы подключения прибора учета </w:t>
            </w:r>
            <w:r w:rsidRPr="003C019B">
              <w:rPr>
                <w:rFonts w:cs="Times New Roman"/>
              </w:rPr>
              <w:t>от собственника</w:t>
            </w:r>
            <w:r w:rsidR="00B11C8D" w:rsidRPr="003C019B">
              <w:rPr>
                <w:rFonts w:cs="Times New Roman"/>
              </w:rPr>
              <w:t xml:space="preserve"> </w:t>
            </w:r>
            <w:r w:rsidR="00D51A82" w:rsidRPr="003C019B">
              <w:rPr>
                <w:rFonts w:cs="Times New Roman"/>
              </w:rPr>
              <w:t>(</w:t>
            </w:r>
            <w:r w:rsidRPr="003C019B">
              <w:rPr>
                <w:rFonts w:cs="Times New Roman"/>
              </w:rPr>
              <w:t xml:space="preserve">владельца) энергопринимающих устройств, </w:t>
            </w:r>
            <w:r w:rsidR="000E2ED6" w:rsidRPr="003C019B">
              <w:rPr>
                <w:rFonts w:cs="Times New Roman"/>
              </w:rPr>
              <w:t>рассм</w:t>
            </w:r>
            <w:r w:rsidR="00146582" w:rsidRPr="003C019B">
              <w:rPr>
                <w:rFonts w:cs="Times New Roman"/>
              </w:rPr>
              <w:t>атривает</w:t>
            </w:r>
            <w:r w:rsidR="000E2ED6" w:rsidRPr="003C019B">
              <w:rPr>
                <w:rFonts w:cs="Times New Roman"/>
              </w:rPr>
              <w:t xml:space="preserve"> возможност</w:t>
            </w:r>
            <w:r w:rsidR="00146582" w:rsidRPr="003C019B">
              <w:rPr>
                <w:rFonts w:cs="Times New Roman"/>
              </w:rPr>
              <w:t>ь</w:t>
            </w:r>
            <w:r w:rsidR="000E2ED6" w:rsidRPr="003C019B">
              <w:rPr>
                <w:rFonts w:cs="Times New Roman"/>
              </w:rPr>
              <w:t xml:space="preserve"> согласования</w:t>
            </w:r>
            <w:r w:rsidRPr="003C019B">
              <w:rPr>
                <w:rFonts w:cs="Times New Roman"/>
              </w:rPr>
              <w:t xml:space="preserve">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68F8" w:rsidRPr="003C019B" w:rsidRDefault="006B68F8" w:rsidP="0091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</w:rPr>
            </w:pPr>
          </w:p>
        </w:tc>
        <w:tc>
          <w:tcPr>
            <w:tcW w:w="2268" w:type="dxa"/>
          </w:tcPr>
          <w:p w:rsidR="006B68F8" w:rsidRPr="00860EA6" w:rsidRDefault="006B68F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cs="Calibri"/>
                <w:highlight w:val="darkYellow"/>
              </w:rPr>
            </w:pPr>
            <w:r w:rsidRPr="00B914F8">
              <w:rPr>
                <w:rFonts w:cs="Calibri"/>
              </w:rPr>
              <w:t>Форма, подтверждающая  факт получения запроса.</w:t>
            </w:r>
          </w:p>
        </w:tc>
        <w:tc>
          <w:tcPr>
            <w:tcW w:w="2268" w:type="dxa"/>
          </w:tcPr>
          <w:p w:rsidR="00B553DD" w:rsidRPr="003C019B" w:rsidRDefault="00971743" w:rsidP="00B11C8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  <w:r w:rsidRPr="003C019B">
              <w:rPr>
                <w:rFonts w:cs="Calibri"/>
              </w:rPr>
              <w:t>В течение</w:t>
            </w:r>
            <w:r w:rsidR="00B11C8D" w:rsidRPr="003C019B">
              <w:rPr>
                <w:rFonts w:cs="Calibri"/>
              </w:rPr>
              <w:t xml:space="preserve"> 10 рабочих дней со дня получения запроса.</w:t>
            </w:r>
          </w:p>
        </w:tc>
        <w:tc>
          <w:tcPr>
            <w:tcW w:w="3549" w:type="dxa"/>
          </w:tcPr>
          <w:p w:rsidR="00B553DD" w:rsidRPr="003C019B" w:rsidRDefault="0097174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  <w:r w:rsidRPr="003C019B">
              <w:rPr>
                <w:rFonts w:cs="Calibri"/>
              </w:rPr>
              <w:t xml:space="preserve">Пункт 152 </w:t>
            </w:r>
            <w:r w:rsidR="00A95D69" w:rsidRPr="003C019B">
              <w:rPr>
                <w:rFonts w:cs="Calibri"/>
              </w:rPr>
              <w:t>Постановления.</w:t>
            </w:r>
          </w:p>
        </w:tc>
      </w:tr>
      <w:tr w:rsidR="006B68F8" w:rsidRPr="003C019B" w:rsidTr="00860EA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567" w:type="dxa"/>
          </w:tcPr>
          <w:p w:rsidR="006B68F8" w:rsidRPr="003C019B" w:rsidRDefault="006B68F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9"/>
              <w:rPr>
                <w:rFonts w:cs="Calibri"/>
              </w:rPr>
            </w:pPr>
            <w:r w:rsidRPr="003C019B">
              <w:rPr>
                <w:rFonts w:cs="Calibri"/>
              </w:rPr>
              <w:lastRenderedPageBreak/>
              <w:t>3.</w:t>
            </w:r>
          </w:p>
        </w:tc>
        <w:tc>
          <w:tcPr>
            <w:tcW w:w="1701" w:type="dxa"/>
          </w:tcPr>
          <w:p w:rsidR="006B68F8" w:rsidRPr="003C019B" w:rsidRDefault="00A95D69" w:rsidP="00390F1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/>
              <w:rPr>
                <w:rFonts w:cs="Calibri"/>
              </w:rPr>
            </w:pPr>
            <w:r w:rsidRPr="003C019B">
              <w:rPr>
                <w:rFonts w:cs="Calibri"/>
              </w:rPr>
              <w:t>Д</w:t>
            </w:r>
            <w:r w:rsidR="006C6860" w:rsidRPr="003C019B">
              <w:rPr>
                <w:rFonts w:cs="Calibri"/>
              </w:rPr>
              <w:t>опуск</w:t>
            </w:r>
            <w:r w:rsidRPr="003C019B">
              <w:rPr>
                <w:rFonts w:cs="Calibri"/>
              </w:rPr>
              <w:t xml:space="preserve"> к приборам учета для проведения  </w:t>
            </w:r>
            <w:r w:rsidR="006C6860" w:rsidRPr="003C019B">
              <w:rPr>
                <w:rFonts w:cs="Calibri"/>
              </w:rPr>
              <w:t xml:space="preserve"> </w:t>
            </w:r>
            <w:r w:rsidRPr="003C019B">
              <w:rPr>
                <w:rFonts w:cs="Calibri"/>
              </w:rPr>
              <w:t>необходимых мероприятий сетевой организацией</w:t>
            </w:r>
            <w:r w:rsidR="006B68F8" w:rsidRPr="003C019B">
              <w:rPr>
                <w:rFonts w:cs="Calibri"/>
              </w:rPr>
              <w:t>.</w:t>
            </w:r>
          </w:p>
        </w:tc>
        <w:tc>
          <w:tcPr>
            <w:tcW w:w="4402" w:type="dxa"/>
          </w:tcPr>
          <w:p w:rsidR="006B68F8" w:rsidRPr="003C019B" w:rsidRDefault="00971743" w:rsidP="00971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C019B">
              <w:rPr>
                <w:rFonts w:cs="Times New Roman"/>
              </w:rPr>
              <w:t xml:space="preserve">Осуществление </w:t>
            </w:r>
            <w:r w:rsidR="002F56D8" w:rsidRPr="003C019B">
              <w:rPr>
                <w:rFonts w:cs="Times New Roman"/>
              </w:rPr>
              <w:t>собственником (владельцем) энергопринимающих устройств</w:t>
            </w:r>
            <w:r w:rsidR="006C6860" w:rsidRPr="003C019B">
              <w:rPr>
                <w:rFonts w:cs="Times New Roman"/>
              </w:rPr>
              <w:t xml:space="preserve">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  <w:r w:rsidR="002F56D8" w:rsidRPr="003C019B">
              <w:rPr>
                <w:rFonts w:cs="Times New Roman"/>
              </w:rPr>
              <w:t>.</w:t>
            </w:r>
            <w:r w:rsidR="00915F99" w:rsidRPr="003C019B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6B68F8" w:rsidRPr="00860EA6" w:rsidRDefault="00860EA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cs="Calibri"/>
                <w:highlight w:val="darkYellow"/>
              </w:rPr>
            </w:pPr>
            <w:r w:rsidRPr="00B914F8">
              <w:rPr>
                <w:rFonts w:cs="Calibri"/>
              </w:rPr>
              <w:t>Допуск к электроустановке.</w:t>
            </w:r>
          </w:p>
        </w:tc>
        <w:tc>
          <w:tcPr>
            <w:tcW w:w="2268" w:type="dxa"/>
          </w:tcPr>
          <w:p w:rsidR="006B68F8" w:rsidRPr="003C019B" w:rsidRDefault="006B68F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  <w:r w:rsidRPr="003C019B">
              <w:rPr>
                <w:rFonts w:cs="Calibri"/>
              </w:rPr>
              <w:t>В согласованную дату и время.</w:t>
            </w: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  <w:p w:rsidR="00915F99" w:rsidRPr="003C019B" w:rsidRDefault="00915F99" w:rsidP="00A95D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</w:p>
        </w:tc>
        <w:tc>
          <w:tcPr>
            <w:tcW w:w="3549" w:type="dxa"/>
          </w:tcPr>
          <w:p w:rsidR="006B68F8" w:rsidRPr="003C019B" w:rsidRDefault="006B68F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  <w:r w:rsidRPr="003C019B">
              <w:rPr>
                <w:rFonts w:cs="Calibri"/>
              </w:rPr>
              <w:t>Пункт</w:t>
            </w:r>
            <w:r w:rsidR="00971743" w:rsidRPr="003C019B">
              <w:rPr>
                <w:rFonts w:cs="Calibri"/>
              </w:rPr>
              <w:t xml:space="preserve"> 153(1)</w:t>
            </w:r>
            <w:r w:rsidRPr="003C019B">
              <w:rPr>
                <w:rFonts w:cs="Calibri"/>
              </w:rPr>
              <w:t xml:space="preserve"> Постановления.</w:t>
            </w: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 w:rsidP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  <w:p w:rsidR="00915F99" w:rsidRPr="003C019B" w:rsidRDefault="00915F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</w:p>
        </w:tc>
      </w:tr>
      <w:tr w:rsidR="00B553DD" w:rsidRPr="003C019B" w:rsidTr="00860EA6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567" w:type="dxa"/>
          </w:tcPr>
          <w:p w:rsidR="00B553DD" w:rsidRPr="003C019B" w:rsidRDefault="000702FE" w:rsidP="006C686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9"/>
              <w:rPr>
                <w:rFonts w:cs="Calibri"/>
              </w:rPr>
            </w:pPr>
            <w:r w:rsidRPr="003C019B">
              <w:rPr>
                <w:rFonts w:cs="Calibri"/>
              </w:rPr>
              <w:t>4.</w:t>
            </w:r>
          </w:p>
        </w:tc>
        <w:tc>
          <w:tcPr>
            <w:tcW w:w="1701" w:type="dxa"/>
          </w:tcPr>
          <w:p w:rsidR="00B553DD" w:rsidRPr="003C019B" w:rsidRDefault="00B553DD" w:rsidP="007D5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/>
              <w:rPr>
                <w:rFonts w:cs="Calibri"/>
              </w:rPr>
            </w:pPr>
            <w:r w:rsidRPr="003C019B">
              <w:rPr>
                <w:rFonts w:cs="Calibri"/>
              </w:rPr>
              <w:t xml:space="preserve">Проведение </w:t>
            </w:r>
            <w:r w:rsidR="007D57D3" w:rsidRPr="003C019B">
              <w:rPr>
                <w:rFonts w:cs="Calibri"/>
              </w:rPr>
              <w:t xml:space="preserve">процедуры </w:t>
            </w:r>
            <w:r w:rsidRPr="003C019B">
              <w:rPr>
                <w:rFonts w:cs="Calibri"/>
              </w:rPr>
              <w:t xml:space="preserve"> </w:t>
            </w:r>
            <w:r w:rsidR="000702FE" w:rsidRPr="003C019B">
              <w:rPr>
                <w:rFonts w:cs="Calibri"/>
              </w:rPr>
              <w:t>допуск</w:t>
            </w:r>
            <w:r w:rsidR="007D57D3" w:rsidRPr="003C019B">
              <w:rPr>
                <w:rFonts w:cs="Calibri"/>
              </w:rPr>
              <w:t>а</w:t>
            </w:r>
            <w:r w:rsidR="000702FE" w:rsidRPr="003C019B">
              <w:rPr>
                <w:rFonts w:cs="Calibri"/>
              </w:rPr>
              <w:t xml:space="preserve"> в эксплуатацию </w:t>
            </w:r>
            <w:r w:rsidRPr="003C019B">
              <w:rPr>
                <w:rFonts w:cs="Calibri"/>
              </w:rPr>
              <w:t>приборов учёта.</w:t>
            </w:r>
          </w:p>
        </w:tc>
        <w:tc>
          <w:tcPr>
            <w:tcW w:w="4402" w:type="dxa"/>
          </w:tcPr>
          <w:p w:rsidR="00B553DD" w:rsidRPr="003C019B" w:rsidRDefault="00971743" w:rsidP="00B1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Times New Roman"/>
              </w:rPr>
            </w:pPr>
            <w:r w:rsidRPr="003C019B">
              <w:rPr>
                <w:rFonts w:cs="Times New Roman"/>
              </w:rPr>
              <w:t xml:space="preserve">Проведение </w:t>
            </w:r>
            <w:r w:rsidR="00B553DD" w:rsidRPr="003C019B">
              <w:rPr>
                <w:rFonts w:cs="Times New Roman"/>
              </w:rPr>
              <w:t xml:space="preserve">мероприятий по </w:t>
            </w:r>
            <w:r w:rsidR="000702FE" w:rsidRPr="003C019B">
              <w:rPr>
                <w:rFonts w:cs="Times New Roman"/>
              </w:rPr>
              <w:t>допуск</w:t>
            </w:r>
            <w:r w:rsidR="00A1058F">
              <w:rPr>
                <w:rFonts w:cs="Times New Roman"/>
              </w:rPr>
              <w:t xml:space="preserve">у в эксплуатацию прибора учёта – </w:t>
            </w:r>
            <w:r w:rsidR="000702FE" w:rsidRPr="003C019B">
              <w:rPr>
                <w:rFonts w:cs="Times New Roman"/>
              </w:rPr>
              <w:t>проверка места установки и схемы подключения прибора учета, измерительных тран</w:t>
            </w:r>
            <w:r w:rsidRPr="003C019B">
              <w:rPr>
                <w:rFonts w:cs="Times New Roman"/>
              </w:rPr>
              <w:t>сформаторов (при их наличии), а</w:t>
            </w:r>
            <w:r w:rsidR="000702FE" w:rsidRPr="003C019B">
              <w:rPr>
                <w:rFonts w:cs="Times New Roman"/>
              </w:rPr>
              <w:t xml:space="preserve"> также</w:t>
            </w:r>
            <w:r w:rsidRPr="003C019B">
              <w:rPr>
                <w:rFonts w:cs="Times New Roman"/>
              </w:rPr>
              <w:t xml:space="preserve"> </w:t>
            </w:r>
            <w:r w:rsidR="007D57D3" w:rsidRPr="003C019B">
              <w:rPr>
                <w:rFonts w:cs="Times New Roman"/>
              </w:rPr>
              <w:t>с</w:t>
            </w:r>
            <w:r w:rsidR="000702FE" w:rsidRPr="003C019B">
              <w:rPr>
                <w:rFonts w:cs="Times New Roman"/>
              </w:rPr>
              <w:t xml:space="preserve">оответствие вводимого прибора учета метрологическим характеристикам. </w:t>
            </w:r>
          </w:p>
          <w:p w:rsidR="00B553DD" w:rsidRPr="003C019B" w:rsidRDefault="00B553DD" w:rsidP="0086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Times New Roman"/>
              </w:rPr>
            </w:pPr>
            <w:r w:rsidRPr="003C019B">
              <w:rPr>
                <w:rFonts w:cs="Times New Roman"/>
              </w:rPr>
              <w:t xml:space="preserve">По окончании допуска в эксплуатацию прибора </w:t>
            </w:r>
            <w:r w:rsidR="00860EA6">
              <w:rPr>
                <w:rFonts w:cs="Times New Roman"/>
              </w:rPr>
              <w:t>учета в местах</w:t>
            </w:r>
            <w:r w:rsidRPr="00860EA6">
              <w:rPr>
                <w:rFonts w:cs="Times New Roman"/>
              </w:rPr>
              <w:t>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и (или) знаки визуального контроля.</w:t>
            </w:r>
          </w:p>
        </w:tc>
        <w:tc>
          <w:tcPr>
            <w:tcW w:w="2268" w:type="dxa"/>
          </w:tcPr>
          <w:p w:rsidR="00B553DD" w:rsidRPr="003C019B" w:rsidRDefault="002F56D8" w:rsidP="002F56D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cs="Calibri"/>
              </w:rPr>
            </w:pPr>
            <w:r w:rsidRPr="003C019B">
              <w:rPr>
                <w:rFonts w:cs="Calibri"/>
              </w:rPr>
              <w:t>П</w:t>
            </w:r>
            <w:r w:rsidR="00B553DD" w:rsidRPr="003C019B">
              <w:rPr>
                <w:rFonts w:cs="Calibri"/>
              </w:rPr>
              <w:t xml:space="preserve">роверка работоспособности </w:t>
            </w:r>
            <w:r w:rsidRPr="003C019B">
              <w:rPr>
                <w:rFonts w:cs="Calibri"/>
              </w:rPr>
              <w:t xml:space="preserve">прибора учёта </w:t>
            </w:r>
            <w:r w:rsidR="00B553DD" w:rsidRPr="003C019B">
              <w:rPr>
                <w:rFonts w:cs="Calibri"/>
              </w:rPr>
              <w:t>непосредственно на объекте.</w:t>
            </w:r>
          </w:p>
        </w:tc>
        <w:tc>
          <w:tcPr>
            <w:tcW w:w="2268" w:type="dxa"/>
          </w:tcPr>
          <w:p w:rsidR="00B553DD" w:rsidRPr="003C019B" w:rsidRDefault="00B553DD" w:rsidP="00390F1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  <w:r w:rsidRPr="003C019B">
              <w:rPr>
                <w:rFonts w:cs="Calibri"/>
              </w:rPr>
              <w:t>В согласованную дату и время</w:t>
            </w:r>
            <w:r w:rsidR="00390F14" w:rsidRPr="003C019B">
              <w:rPr>
                <w:rFonts w:cs="Calibri"/>
              </w:rPr>
              <w:t xml:space="preserve">, в течение 30 дней с даты получения запроса </w:t>
            </w:r>
            <w:r w:rsidR="00EC26CD" w:rsidRPr="003C019B">
              <w:rPr>
                <w:rFonts w:cs="Calibri"/>
              </w:rPr>
              <w:t xml:space="preserve">потребителя </w:t>
            </w:r>
            <w:r w:rsidR="00390F14" w:rsidRPr="003C019B">
              <w:rPr>
                <w:rFonts w:cs="Calibri"/>
              </w:rPr>
              <w:t>на допуск</w:t>
            </w:r>
            <w:r w:rsidR="00EC26CD" w:rsidRPr="003C019B">
              <w:rPr>
                <w:rFonts w:cs="Calibri"/>
              </w:rPr>
              <w:t xml:space="preserve"> прибора учета</w:t>
            </w:r>
            <w:r w:rsidR="00390F14" w:rsidRPr="003C019B">
              <w:rPr>
                <w:rFonts w:cs="Calibri"/>
              </w:rPr>
              <w:t xml:space="preserve"> в эксплуатацию. </w:t>
            </w:r>
          </w:p>
        </w:tc>
        <w:tc>
          <w:tcPr>
            <w:tcW w:w="3549" w:type="dxa"/>
          </w:tcPr>
          <w:p w:rsidR="00B553DD" w:rsidRPr="003C019B" w:rsidRDefault="00B553DD" w:rsidP="006C686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  <w:r w:rsidRPr="003C019B">
              <w:rPr>
                <w:rFonts w:cs="Calibri"/>
              </w:rPr>
              <w:t>Пункт 153</w:t>
            </w:r>
            <w:r w:rsidR="00390F14" w:rsidRPr="003C019B">
              <w:rPr>
                <w:rFonts w:cs="Calibri"/>
              </w:rPr>
              <w:t>(1)</w:t>
            </w:r>
            <w:r w:rsidR="003C019B" w:rsidRPr="003C019B">
              <w:rPr>
                <w:rFonts w:cs="Calibri"/>
              </w:rPr>
              <w:t xml:space="preserve"> </w:t>
            </w:r>
            <w:r w:rsidRPr="003C019B">
              <w:rPr>
                <w:rFonts w:cs="Calibri"/>
              </w:rPr>
              <w:t>Постановления.</w:t>
            </w:r>
          </w:p>
        </w:tc>
      </w:tr>
      <w:tr w:rsidR="00B553DD" w:rsidRPr="003C019B" w:rsidTr="00860EA6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67" w:type="dxa"/>
          </w:tcPr>
          <w:p w:rsidR="00B553DD" w:rsidRPr="003C019B" w:rsidRDefault="000702FE" w:rsidP="006C686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9"/>
              <w:rPr>
                <w:rFonts w:cs="Calibri"/>
              </w:rPr>
            </w:pPr>
            <w:r w:rsidRPr="003C019B">
              <w:rPr>
                <w:rFonts w:cs="Calibri"/>
              </w:rPr>
              <w:t>5</w:t>
            </w:r>
            <w:r w:rsidR="00B553DD" w:rsidRPr="003C019B">
              <w:rPr>
                <w:rFonts w:cs="Calibri"/>
              </w:rPr>
              <w:t>.</w:t>
            </w:r>
          </w:p>
        </w:tc>
        <w:tc>
          <w:tcPr>
            <w:tcW w:w="1701" w:type="dxa"/>
          </w:tcPr>
          <w:p w:rsidR="00B553DD" w:rsidRPr="003C019B" w:rsidRDefault="00B553DD" w:rsidP="006C6860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/>
              <w:rPr>
                <w:rFonts w:cs="Calibri"/>
              </w:rPr>
            </w:pPr>
            <w:r w:rsidRPr="003C019B">
              <w:rPr>
                <w:rFonts w:cs="Calibri"/>
              </w:rPr>
              <w:t>Составление акта допуска прибора учёта электроэнергии в эксплуатацию.</w:t>
            </w:r>
          </w:p>
        </w:tc>
        <w:tc>
          <w:tcPr>
            <w:tcW w:w="4402" w:type="dxa"/>
          </w:tcPr>
          <w:p w:rsidR="00B553DD" w:rsidRPr="003C019B" w:rsidRDefault="00B553DD" w:rsidP="003C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</w:rPr>
            </w:pPr>
            <w:r w:rsidRPr="003C019B">
              <w:rPr>
                <w:rFonts w:cs="Times New Roman"/>
              </w:rPr>
              <w:t xml:space="preserve">Акт допуска прибора учета электрической энергии в эксплуатацию составляется в количестве экземпляров, равном числу приглашенных </w:t>
            </w:r>
            <w:r w:rsidR="008C3707" w:rsidRPr="003C019B">
              <w:rPr>
                <w:rFonts w:cs="Times New Roman"/>
              </w:rPr>
              <w:t xml:space="preserve">потребителем </w:t>
            </w:r>
            <w:r w:rsidRPr="003C019B">
              <w:rPr>
                <w:rFonts w:cs="Times New Roman"/>
              </w:rPr>
              <w:t xml:space="preserve">лиц, и подписывается </w:t>
            </w:r>
            <w:r w:rsidRPr="00860EA6">
              <w:rPr>
                <w:rFonts w:cs="Times New Roman"/>
              </w:rPr>
              <w:t>уполномоченными представителями</w:t>
            </w:r>
            <w:r w:rsidR="008C3707" w:rsidRPr="00860EA6">
              <w:rPr>
                <w:rFonts w:cs="Times New Roman"/>
              </w:rPr>
              <w:t xml:space="preserve"> приглашенных лиц</w:t>
            </w:r>
            <w:r w:rsidR="008C3707" w:rsidRPr="003C019B">
              <w:rPr>
                <w:rFonts w:cs="Times New Roman"/>
              </w:rPr>
              <w:t xml:space="preserve"> (сетевой организации и энергосбытовой (энергоснабжающей) организации)</w:t>
            </w:r>
            <w:r w:rsidRPr="003C019B">
              <w:rPr>
                <w:rFonts w:cs="Times New Roman"/>
              </w:rPr>
              <w:t xml:space="preserve">, которые приняли участие в процедуре допуска прибора учета в эксплуатацию. </w:t>
            </w:r>
          </w:p>
        </w:tc>
        <w:tc>
          <w:tcPr>
            <w:tcW w:w="2268" w:type="dxa"/>
          </w:tcPr>
          <w:p w:rsidR="00B553DD" w:rsidRPr="003C019B" w:rsidRDefault="00B553DD" w:rsidP="006C686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0"/>
              <w:rPr>
                <w:rFonts w:cs="Calibri"/>
              </w:rPr>
            </w:pPr>
            <w:r w:rsidRPr="003C019B">
              <w:rPr>
                <w:rFonts w:cs="Calibri"/>
              </w:rPr>
              <w:t>Акт составляется по форме, установленной законодательством.</w:t>
            </w:r>
          </w:p>
        </w:tc>
        <w:tc>
          <w:tcPr>
            <w:tcW w:w="2268" w:type="dxa"/>
          </w:tcPr>
          <w:p w:rsidR="00B553DD" w:rsidRPr="003C019B" w:rsidRDefault="00B553DD" w:rsidP="006C686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11"/>
              <w:rPr>
                <w:rFonts w:cs="Calibri"/>
              </w:rPr>
            </w:pPr>
            <w:r w:rsidRPr="003C019B">
              <w:rPr>
                <w:rFonts w:cs="Calibri"/>
              </w:rPr>
              <w:t>Непосредственно после допуска прибора учёта электроэнергии в эксплуатацию.</w:t>
            </w:r>
          </w:p>
        </w:tc>
        <w:tc>
          <w:tcPr>
            <w:tcW w:w="3549" w:type="dxa"/>
          </w:tcPr>
          <w:p w:rsidR="00B553DD" w:rsidRPr="003C019B" w:rsidRDefault="00B553DD" w:rsidP="006C686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6"/>
              <w:rPr>
                <w:rFonts w:cs="Calibri"/>
              </w:rPr>
            </w:pPr>
            <w:r w:rsidRPr="003C019B">
              <w:rPr>
                <w:rFonts w:cs="Calibri"/>
              </w:rPr>
              <w:t xml:space="preserve">Пункт </w:t>
            </w:r>
            <w:r w:rsidR="008C3707" w:rsidRPr="003C019B">
              <w:rPr>
                <w:rFonts w:cs="Calibri"/>
              </w:rPr>
              <w:t xml:space="preserve">145 и </w:t>
            </w:r>
            <w:r w:rsidR="003C019B" w:rsidRPr="003C019B">
              <w:rPr>
                <w:rFonts w:cs="Calibri"/>
              </w:rPr>
              <w:t xml:space="preserve">153 </w:t>
            </w:r>
            <w:r w:rsidRPr="003C019B">
              <w:rPr>
                <w:rFonts w:cs="Calibri"/>
              </w:rPr>
              <w:t>Постановления.</w:t>
            </w:r>
          </w:p>
        </w:tc>
      </w:tr>
    </w:tbl>
    <w:p w:rsidR="003B2FC3" w:rsidRDefault="003B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B2FC3" w:rsidRDefault="003B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Контактная информация для направления обращений:</w:t>
      </w:r>
    </w:p>
    <w:p w:rsidR="003B2FC3" w:rsidRDefault="003B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(4912) 55-05-77</w:t>
      </w:r>
    </w:p>
    <w:p w:rsidR="003B2FC3" w:rsidRDefault="003B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mail@gorseti62.ru</w:t>
        </w:r>
      </w:hyperlink>
    </w:p>
    <w:p w:rsidR="003B2FC3" w:rsidRDefault="003B2FC3" w:rsidP="00EC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4"/>
          <w:szCs w:val="24"/>
        </w:rPr>
        <w:t>Адрес офиса обслуживания потребителей: г. Рязань,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ул. Радищева, д. 5</w:t>
      </w:r>
    </w:p>
    <w:sectPr w:rsidR="003B2FC3" w:rsidSect="00E7630D">
      <w:pgSz w:w="15840" w:h="12240" w:orient="landscape"/>
      <w:pgMar w:top="851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2FC3"/>
    <w:rsid w:val="00037385"/>
    <w:rsid w:val="0005721F"/>
    <w:rsid w:val="00066E16"/>
    <w:rsid w:val="000702FE"/>
    <w:rsid w:val="000E2ED6"/>
    <w:rsid w:val="000E7BC0"/>
    <w:rsid w:val="00146582"/>
    <w:rsid w:val="00153FF6"/>
    <w:rsid w:val="00171A70"/>
    <w:rsid w:val="0022092E"/>
    <w:rsid w:val="002F56D8"/>
    <w:rsid w:val="00374610"/>
    <w:rsid w:val="00390F14"/>
    <w:rsid w:val="003B2FC3"/>
    <w:rsid w:val="003C019B"/>
    <w:rsid w:val="004A46AD"/>
    <w:rsid w:val="00602216"/>
    <w:rsid w:val="006B049F"/>
    <w:rsid w:val="006B68F8"/>
    <w:rsid w:val="006C6860"/>
    <w:rsid w:val="007D57D3"/>
    <w:rsid w:val="007F57FD"/>
    <w:rsid w:val="00860EA6"/>
    <w:rsid w:val="008C3707"/>
    <w:rsid w:val="008C6BAB"/>
    <w:rsid w:val="009141F0"/>
    <w:rsid w:val="00915F99"/>
    <w:rsid w:val="00964DDD"/>
    <w:rsid w:val="00971743"/>
    <w:rsid w:val="00A1058F"/>
    <w:rsid w:val="00A13D61"/>
    <w:rsid w:val="00A95D69"/>
    <w:rsid w:val="00AB0C98"/>
    <w:rsid w:val="00AF7A15"/>
    <w:rsid w:val="00B11C8D"/>
    <w:rsid w:val="00B553DD"/>
    <w:rsid w:val="00B914F8"/>
    <w:rsid w:val="00C00D54"/>
    <w:rsid w:val="00CD5762"/>
    <w:rsid w:val="00CF41BB"/>
    <w:rsid w:val="00D51A82"/>
    <w:rsid w:val="00E7630D"/>
    <w:rsid w:val="00EA231B"/>
    <w:rsid w:val="00EC26CD"/>
    <w:rsid w:val="00F20DEC"/>
    <w:rsid w:val="00F31572"/>
    <w:rsid w:val="00F8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gorseti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EFEC-8183-42A7-8898-61889767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proshlyakova</dc:creator>
  <cp:lastModifiedBy>maslovanv</cp:lastModifiedBy>
  <cp:revision>2</cp:revision>
  <cp:lastPrinted>2021-12-29T10:31:00Z</cp:lastPrinted>
  <dcterms:created xsi:type="dcterms:W3CDTF">2022-02-10T14:44:00Z</dcterms:created>
  <dcterms:modified xsi:type="dcterms:W3CDTF">2022-02-10T14:44:00Z</dcterms:modified>
</cp:coreProperties>
</file>